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3E8" w:rsidRPr="00186D8B" w:rsidRDefault="004023E8" w:rsidP="004023E8">
      <w:pPr>
        <w:spacing w:after="0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noProof/>
          <w:sz w:val="28"/>
          <w:szCs w:val="28"/>
        </w:rPr>
        <w:drawing>
          <wp:inline distT="0" distB="0" distL="0" distR="0">
            <wp:extent cx="7781925" cy="10696575"/>
            <wp:effectExtent l="19050" t="0" r="9525" b="0"/>
            <wp:docPr id="1" name="Рисунок 1" descr="1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 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E8" w:rsidRDefault="004023E8" w:rsidP="004023E8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4023E8" w:rsidRPr="001A4726" w:rsidRDefault="004023E8" w:rsidP="004023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023E8" w:rsidRPr="00AE0A21" w:rsidRDefault="004023E8" w:rsidP="004023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E0A21">
        <w:rPr>
          <w:rFonts w:ascii="Times New Roman" w:hAnsi="Times New Roman"/>
          <w:b/>
          <w:sz w:val="24"/>
          <w:szCs w:val="24"/>
        </w:rPr>
        <w:t>ДОПОЛНИТЕЛЬНОЕ СОГЛАШЕНИЕ</w:t>
      </w:r>
    </w:p>
    <w:p w:rsidR="004023E8" w:rsidRPr="00AE0A21" w:rsidRDefault="004023E8" w:rsidP="004023E8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AE0A21">
        <w:rPr>
          <w:rFonts w:ascii="Times New Roman" w:hAnsi="Times New Roman"/>
          <w:bCs/>
          <w:sz w:val="24"/>
          <w:szCs w:val="24"/>
        </w:rPr>
        <w:t>МБОУ «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Матвеевская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муниципального  района РТ в лице 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Миннекаевой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Л.М. директора школы,  и филиал</w:t>
      </w:r>
      <w:r w:rsidRPr="00AE0A21">
        <w:rPr>
          <w:rFonts w:ascii="Times New Roman" w:hAnsi="Times New Roman"/>
          <w:sz w:val="24"/>
          <w:szCs w:val="24"/>
        </w:rPr>
        <w:t xml:space="preserve"> МБДОУ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Старомазинский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сад   «Солнышко»-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Староматвеевский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сад «Омет»</w:t>
      </w:r>
      <w:r w:rsidRPr="00AE0A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муниципального  </w:t>
      </w:r>
      <w:r>
        <w:rPr>
          <w:rFonts w:ascii="Times New Roman" w:hAnsi="Times New Roman"/>
          <w:bCs/>
          <w:sz w:val="24"/>
          <w:szCs w:val="24"/>
        </w:rPr>
        <w:t xml:space="preserve">района РТ в лице </w:t>
      </w:r>
      <w:proofErr w:type="spellStart"/>
      <w:r>
        <w:rPr>
          <w:rFonts w:ascii="Times New Roman" w:hAnsi="Times New Roman"/>
          <w:bCs/>
          <w:sz w:val="24"/>
          <w:szCs w:val="24"/>
        </w:rPr>
        <w:t>Галеевой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Л.М.</w:t>
      </w:r>
      <w:r w:rsidRPr="00AE0A21">
        <w:rPr>
          <w:rFonts w:ascii="Times New Roman" w:hAnsi="Times New Roman"/>
          <w:bCs/>
          <w:sz w:val="24"/>
          <w:szCs w:val="24"/>
        </w:rPr>
        <w:t xml:space="preserve"> заведующая, с одной стороны,</w:t>
      </w:r>
      <w:r w:rsidRPr="00AE0A21">
        <w:rPr>
          <w:rFonts w:ascii="Times New Roman" w:hAnsi="Times New Roman"/>
          <w:bCs/>
          <w:spacing w:val="-4"/>
          <w:sz w:val="24"/>
          <w:szCs w:val="24"/>
        </w:rPr>
        <w:t xml:space="preserve"> первичная профсоюзная организация  в лице Боковой О.Л. председателя профкома</w:t>
      </w:r>
      <w:r w:rsidRPr="00AE0A21">
        <w:rPr>
          <w:rFonts w:ascii="Times New Roman" w:hAnsi="Times New Roman"/>
          <w:bCs/>
          <w:sz w:val="24"/>
          <w:szCs w:val="24"/>
        </w:rPr>
        <w:t xml:space="preserve"> МБОУ «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Матвеевская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школа»  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муниципального  района РТ, </w:t>
      </w:r>
      <w:r w:rsidRPr="00AE0A21">
        <w:rPr>
          <w:rFonts w:ascii="Times New Roman" w:hAnsi="Times New Roman"/>
          <w:bCs/>
          <w:spacing w:val="-4"/>
          <w:sz w:val="24"/>
          <w:szCs w:val="24"/>
        </w:rPr>
        <w:t>с</w:t>
      </w:r>
      <w:proofErr w:type="gramEnd"/>
      <w:r w:rsidRPr="00AE0A21">
        <w:rPr>
          <w:rFonts w:ascii="Times New Roman" w:hAnsi="Times New Roman"/>
          <w:bCs/>
          <w:spacing w:val="-4"/>
          <w:sz w:val="24"/>
          <w:szCs w:val="24"/>
        </w:rPr>
        <w:t xml:space="preserve"> другой стороны, пришли к Соглашению о </w:t>
      </w:r>
      <w:r w:rsidRPr="00AE0A21">
        <w:rPr>
          <w:rFonts w:ascii="Times New Roman" w:hAnsi="Times New Roman"/>
          <w:bCs/>
          <w:sz w:val="24"/>
          <w:szCs w:val="24"/>
        </w:rPr>
        <w:t>внесении изменений и дополнений в  коллективный договор  между МБОУ «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Матвеевская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 » и филиал</w:t>
      </w:r>
      <w:r w:rsidRPr="00AE0A21">
        <w:rPr>
          <w:rFonts w:ascii="Times New Roman" w:hAnsi="Times New Roman"/>
          <w:sz w:val="24"/>
          <w:szCs w:val="24"/>
        </w:rPr>
        <w:t xml:space="preserve"> МБДОУ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Старомазинский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сад   «Солнышко»-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Староматвеевский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сад «Омет»</w:t>
      </w:r>
      <w:r w:rsidRPr="00AE0A21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E0A21">
        <w:rPr>
          <w:rFonts w:ascii="Times New Roman" w:hAnsi="Times New Roman"/>
          <w:bCs/>
          <w:sz w:val="24"/>
          <w:szCs w:val="24"/>
        </w:rPr>
        <w:t>Мензелинского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муниципального  района РТ и первичной  профсоюзной организацией </w:t>
      </w:r>
      <w:r w:rsidRPr="00AE0A21">
        <w:rPr>
          <w:rFonts w:ascii="Times New Roman" w:hAnsi="Times New Roman"/>
          <w:sz w:val="24"/>
          <w:szCs w:val="24"/>
        </w:rPr>
        <w:t>МБОУ «</w:t>
      </w:r>
      <w:proofErr w:type="spellStart"/>
      <w:r w:rsidRPr="00AE0A21">
        <w:rPr>
          <w:rFonts w:ascii="Times New Roman" w:hAnsi="Times New Roman"/>
          <w:sz w:val="24"/>
          <w:szCs w:val="24"/>
        </w:rPr>
        <w:t>Матвеевская</w:t>
      </w:r>
      <w:proofErr w:type="spellEnd"/>
      <w:r w:rsidRPr="00AE0A21">
        <w:rPr>
          <w:rFonts w:ascii="Times New Roman" w:hAnsi="Times New Roman"/>
          <w:bCs/>
          <w:sz w:val="24"/>
          <w:szCs w:val="24"/>
        </w:rPr>
        <w:t xml:space="preserve"> основная общеобразовательная школа</w:t>
      </w:r>
      <w:r w:rsidRPr="00AE0A21">
        <w:rPr>
          <w:rFonts w:ascii="Times New Roman" w:hAnsi="Times New Roman"/>
          <w:sz w:val="24"/>
          <w:szCs w:val="24"/>
        </w:rPr>
        <w:t xml:space="preserve">» и филиал МБДОУ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Старомазинский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</w:t>
      </w:r>
      <w:proofErr w:type="gramStart"/>
      <w:r w:rsidRPr="00AE0A21">
        <w:rPr>
          <w:rFonts w:ascii="Times New Roman" w:hAnsi="Times New Roman"/>
          <w:sz w:val="24"/>
          <w:szCs w:val="24"/>
        </w:rPr>
        <w:t>д«</w:t>
      </w:r>
      <w:proofErr w:type="gramEnd"/>
      <w:r w:rsidRPr="00AE0A21">
        <w:rPr>
          <w:rFonts w:ascii="Times New Roman" w:hAnsi="Times New Roman"/>
          <w:sz w:val="24"/>
          <w:szCs w:val="24"/>
        </w:rPr>
        <w:t xml:space="preserve">Солнышко» - </w:t>
      </w:r>
      <w:proofErr w:type="spellStart"/>
      <w:r w:rsidRPr="00AE0A21">
        <w:rPr>
          <w:rFonts w:ascii="Times New Roman" w:hAnsi="Times New Roman"/>
          <w:sz w:val="24"/>
          <w:szCs w:val="24"/>
        </w:rPr>
        <w:t>Староматвеевский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детский сад «Омет» </w:t>
      </w:r>
      <w:proofErr w:type="spellStart"/>
      <w:r w:rsidRPr="00AE0A2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E0A21">
        <w:rPr>
          <w:rFonts w:ascii="Times New Roman" w:hAnsi="Times New Roman"/>
          <w:sz w:val="24"/>
          <w:szCs w:val="24"/>
        </w:rPr>
        <w:t xml:space="preserve"> муниципального района РТ</w:t>
      </w:r>
      <w:r w:rsidRPr="00AE0A21">
        <w:rPr>
          <w:rFonts w:ascii="Times New Roman" w:hAnsi="Times New Roman"/>
          <w:bCs/>
          <w:sz w:val="24"/>
          <w:szCs w:val="24"/>
        </w:rPr>
        <w:t xml:space="preserve"> на 2021-2023 годы о нижеследующе</w:t>
      </w:r>
      <w:proofErr w:type="gramStart"/>
      <w:r w:rsidRPr="00AE0A21">
        <w:rPr>
          <w:rFonts w:ascii="Times New Roman" w:hAnsi="Times New Roman"/>
          <w:bCs/>
          <w:sz w:val="24"/>
          <w:szCs w:val="24"/>
        </w:rPr>
        <w:t>м(</w:t>
      </w:r>
      <w:proofErr w:type="gramEnd"/>
      <w:r w:rsidRPr="00AE0A21">
        <w:rPr>
          <w:rFonts w:ascii="Times New Roman" w:hAnsi="Times New Roman"/>
          <w:bCs/>
          <w:sz w:val="24"/>
          <w:szCs w:val="24"/>
        </w:rPr>
        <w:t>далее – коллективный договор):</w:t>
      </w:r>
      <w:r w:rsidRPr="00AE0A2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4023E8" w:rsidRDefault="004023E8" w:rsidP="004023E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       </w:t>
      </w:r>
      <w:r w:rsidRPr="0048263E">
        <w:rPr>
          <w:rFonts w:ascii="Times New Roman" w:eastAsia="Times New Roman" w:hAnsi="Times New Roman"/>
          <w:sz w:val="26"/>
          <w:szCs w:val="26"/>
        </w:rPr>
        <w:t>в разделе</w:t>
      </w:r>
      <w:r w:rsidRPr="0048263E">
        <w:rPr>
          <w:rFonts w:ascii="Times New Roman" w:eastAsia="Times New Roman" w:hAnsi="Times New Roman"/>
          <w:sz w:val="26"/>
          <w:szCs w:val="26"/>
          <w:lang w:val="tt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val="en-US"/>
        </w:rPr>
        <w:t>II</w:t>
      </w:r>
      <w:r w:rsidRPr="0048263E">
        <w:rPr>
          <w:rFonts w:ascii="Times New Roman" w:eastAsia="Times New Roman" w:hAnsi="Times New Roman"/>
          <w:sz w:val="26"/>
          <w:szCs w:val="26"/>
        </w:rPr>
        <w:t>:</w:t>
      </w:r>
    </w:p>
    <w:p w:rsidR="004023E8" w:rsidRPr="006F5557" w:rsidRDefault="004023E8" w:rsidP="004023E8">
      <w:pPr>
        <w:jc w:val="both"/>
        <w:rPr>
          <w:rFonts w:ascii="Times New Roman" w:hAnsi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/>
          <w:sz w:val="26"/>
          <w:szCs w:val="26"/>
        </w:rPr>
        <w:t>добавить пункт 2.0. следующего содержания</w:t>
      </w: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 :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«При правовом регулировании трудовых отношений и иных непосредственно связанных с ними отношений,  обеспечивается равенство  возможностей работников без всякой дискриминации на продвижение по работе с учетом производительности труда, квалификации и стажа работы по специальности, а также на подготовку и дополнительное профессиональное образование (</w:t>
      </w:r>
      <w:proofErr w:type="spellStart"/>
      <w:proofErr w:type="gramStart"/>
      <w:r>
        <w:rPr>
          <w:rFonts w:ascii="Times New Roman" w:eastAsia="Times New Roman" w:hAnsi="Times New Roman"/>
          <w:sz w:val="26"/>
          <w:szCs w:val="26"/>
        </w:rPr>
        <w:t>ст</w:t>
      </w:r>
      <w:proofErr w:type="spellEnd"/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2 ТК РФ).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 xml:space="preserve">В соответствие со ст. 5 Закона РФ от 19.04.1991 года </w:t>
      </w:r>
      <w:r w:rsidRPr="00A73FAC">
        <w:rPr>
          <w:rFonts w:ascii="Times New Roman" w:hAnsi="Times New Roman"/>
          <w:sz w:val="26"/>
          <w:szCs w:val="26"/>
          <w:shd w:val="clear" w:color="auto" w:fill="FFFFFF"/>
        </w:rPr>
        <w:t>1032-1 «О занятости населения в Российской Федерации»,  государственная политика  в области содействия занятости населения направлена  на обеспечение равных возможностей всем гражданам Российской Федерации независимо от национальности, пола, возраста, социального положения, политических  убеждений и отношения к религии в реализации права на добровольный труд и свободный выбор занятости</w:t>
      </w:r>
      <w:r>
        <w:rPr>
          <w:rFonts w:ascii="Times New Roman" w:hAnsi="Times New Roman"/>
          <w:sz w:val="26"/>
          <w:szCs w:val="26"/>
          <w:shd w:val="clear" w:color="auto" w:fill="FFFFFF"/>
        </w:rPr>
        <w:t>»</w:t>
      </w:r>
      <w:proofErr w:type="gramEnd"/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6"/>
          <w:szCs w:val="26"/>
          <w:lang w:val="tt-RU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пункт </w:t>
      </w:r>
      <w:r w:rsidRPr="00BD07B9">
        <w:rPr>
          <w:rFonts w:ascii="Times New Roman" w:eastAsia="Times New Roman" w:hAnsi="Times New Roman"/>
          <w:bCs/>
          <w:sz w:val="26"/>
          <w:szCs w:val="26"/>
        </w:rPr>
        <w:t>2</w:t>
      </w:r>
      <w:r>
        <w:rPr>
          <w:rFonts w:ascii="Times New Roman" w:eastAsia="Times New Roman" w:hAnsi="Times New Roman"/>
          <w:bCs/>
          <w:sz w:val="26"/>
          <w:szCs w:val="26"/>
          <w:lang w:val="tt-RU"/>
        </w:rPr>
        <w:t>.2.1.</w:t>
      </w:r>
      <w:r w:rsidRPr="0048263E"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>
        <w:rPr>
          <w:rFonts w:ascii="Times New Roman" w:eastAsia="Times New Roman" w:hAnsi="Times New Roman"/>
          <w:bCs/>
          <w:sz w:val="26"/>
          <w:szCs w:val="26"/>
          <w:lang w:val="tt-RU"/>
        </w:rPr>
        <w:t>дополнить вторым абз</w:t>
      </w:r>
      <w:proofErr w:type="spellStart"/>
      <w:r>
        <w:rPr>
          <w:rFonts w:ascii="Times New Roman" w:eastAsia="Times New Roman" w:hAnsi="Times New Roman"/>
          <w:bCs/>
          <w:sz w:val="26"/>
          <w:szCs w:val="26"/>
        </w:rPr>
        <w:t>ацем</w:t>
      </w:r>
      <w:proofErr w:type="spellEnd"/>
      <w:proofErr w:type="gramStart"/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48263E">
        <w:rPr>
          <w:rFonts w:ascii="Times New Roman" w:eastAsia="Times New Roman" w:hAnsi="Times New Roman"/>
          <w:bCs/>
          <w:sz w:val="26"/>
          <w:szCs w:val="26"/>
        </w:rPr>
        <w:t>:</w:t>
      </w:r>
      <w:proofErr w:type="gramEnd"/>
    </w:p>
    <w:p w:rsidR="004023E8" w:rsidRPr="006F5557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tt-RU"/>
        </w:rPr>
      </w:pPr>
      <w:proofErr w:type="gramStart"/>
      <w:r w:rsidRPr="0048263E">
        <w:rPr>
          <w:rFonts w:ascii="Times New Roman" w:hAnsi="Times New Roman"/>
          <w:sz w:val="26"/>
          <w:szCs w:val="26"/>
        </w:rPr>
        <w:t>«Номенклатура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 утверждена Постановлением Правительства Российской Федерации от 21 февраля 2022 года №225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</w:t>
      </w:r>
      <w:proofErr w:type="gramEnd"/>
    </w:p>
    <w:p w:rsidR="004023E8" w:rsidRPr="00A73FAC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</w:t>
      </w:r>
      <w:r w:rsidRPr="00A73FAC">
        <w:rPr>
          <w:rFonts w:ascii="Times New Roman" w:hAnsi="Times New Roman"/>
          <w:sz w:val="26"/>
          <w:szCs w:val="26"/>
        </w:rPr>
        <w:t>пункт 2.2.13</w:t>
      </w:r>
      <w:r>
        <w:rPr>
          <w:rFonts w:ascii="Times New Roman" w:hAnsi="Times New Roman"/>
          <w:sz w:val="26"/>
          <w:szCs w:val="26"/>
        </w:rPr>
        <w:t>. добавить первый абзац: «В</w:t>
      </w:r>
      <w:r w:rsidRPr="00A73FAC">
        <w:rPr>
          <w:rFonts w:ascii="Times New Roman" w:hAnsi="Times New Roman"/>
          <w:sz w:val="26"/>
          <w:szCs w:val="26"/>
        </w:rPr>
        <w:t xml:space="preserve"> соответствии  </w:t>
      </w:r>
      <w:r>
        <w:rPr>
          <w:rFonts w:ascii="Times New Roman" w:hAnsi="Times New Roman"/>
          <w:sz w:val="26"/>
          <w:szCs w:val="26"/>
        </w:rPr>
        <w:t>со ст. 179 ТК РФ  п</w:t>
      </w:r>
      <w:r w:rsidRPr="00A73FAC">
        <w:rPr>
          <w:rFonts w:ascii="Times New Roman" w:hAnsi="Times New Roman"/>
          <w:sz w:val="26"/>
          <w:szCs w:val="26"/>
        </w:rPr>
        <w:t xml:space="preserve">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 </w:t>
      </w:r>
      <w:proofErr w:type="gramStart"/>
      <w:r w:rsidRPr="00A73FAC">
        <w:rPr>
          <w:rFonts w:ascii="Times New Roman" w:hAnsi="Times New Roman"/>
          <w:sz w:val="26"/>
          <w:szCs w:val="26"/>
        </w:rPr>
        <w:t>При равной производительности труда и квалификации предпочтение в оставлении на работе отдается: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 лицам, в семье которых нет других работников с самостоятельным заработком;</w:t>
      </w:r>
      <w:proofErr w:type="gramEnd"/>
      <w:r w:rsidRPr="00A73FAC">
        <w:rPr>
          <w:rFonts w:ascii="Times New Roman" w:hAnsi="Times New Roman"/>
          <w:sz w:val="26"/>
          <w:szCs w:val="26"/>
        </w:rPr>
        <w:t xml:space="preserve"> работникам, получившим в период работы у данного работодателя трудовое увечье или профессиональное заболевание; инвалидам Великой Отечественной войны и инвалидам боевых действий по защите Отечества; работникам, повышающим свою квалификацию по направлению ра</w:t>
      </w:r>
      <w:r>
        <w:rPr>
          <w:rFonts w:ascii="Times New Roman" w:hAnsi="Times New Roman"/>
          <w:sz w:val="26"/>
          <w:szCs w:val="26"/>
        </w:rPr>
        <w:t xml:space="preserve">ботодателя без отрыва от работы; </w:t>
      </w:r>
      <w:proofErr w:type="gramStart"/>
      <w:r>
        <w:rPr>
          <w:rFonts w:ascii="Times New Roman" w:hAnsi="Times New Roman"/>
          <w:sz w:val="26"/>
          <w:szCs w:val="26"/>
        </w:rPr>
        <w:t xml:space="preserve">родителю, </w:t>
      </w:r>
      <w:r>
        <w:rPr>
          <w:rFonts w:ascii="Times New Roman" w:hAnsi="Times New Roman"/>
          <w:sz w:val="26"/>
          <w:szCs w:val="26"/>
        </w:rPr>
        <w:lastRenderedPageBreak/>
        <w:t xml:space="preserve">имеющему ребенка в возрасте до восемнадцати лет, в случае, если другой родитель призван на военную службу по мобилизации или проходит военную службу по контакту, заключенному  в соответствии с пунктом  7 ст. 38  ФЗ от 28.03.1998 года  53-ФЗ «О воинской обязанности и военной службе», либо заключил контракт о добровольном содействии в выполнении задач, возложенных на Вооруженные Силы РФ» </w:t>
      </w:r>
      <w:proofErr w:type="gramEnd"/>
    </w:p>
    <w:p w:rsidR="004023E8" w:rsidRPr="00A73FAC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A73FAC">
        <w:rPr>
          <w:rFonts w:ascii="Times New Roman" w:hAnsi="Times New Roman"/>
          <w:sz w:val="26"/>
          <w:szCs w:val="26"/>
        </w:rPr>
        <w:t xml:space="preserve">в разделе </w:t>
      </w:r>
      <w:r w:rsidRPr="00A73FAC">
        <w:rPr>
          <w:rFonts w:ascii="Times New Roman" w:hAnsi="Times New Roman"/>
          <w:sz w:val="26"/>
          <w:szCs w:val="26"/>
          <w:lang w:val="en-US"/>
        </w:rPr>
        <w:t>IV</w:t>
      </w:r>
    </w:p>
    <w:p w:rsidR="004023E8" w:rsidRPr="00A73FAC" w:rsidRDefault="004023E8" w:rsidP="004023E8">
      <w:pPr>
        <w:ind w:firstLine="708"/>
        <w:jc w:val="both"/>
        <w:rPr>
          <w:rFonts w:ascii="Times New Roman" w:hAnsi="Times New Roman"/>
          <w:sz w:val="26"/>
          <w:szCs w:val="26"/>
        </w:rPr>
      </w:pPr>
      <w:r w:rsidRPr="00A73FAC">
        <w:rPr>
          <w:rFonts w:ascii="Times New Roman" w:eastAsia="Times New Roman" w:hAnsi="Times New Roman"/>
          <w:bCs/>
          <w:sz w:val="26"/>
          <w:szCs w:val="26"/>
        </w:rPr>
        <w:t>пункт 4.0 изложить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A73FAC">
        <w:rPr>
          <w:rFonts w:ascii="Times New Roman" w:eastAsia="Times New Roman" w:hAnsi="Times New Roman"/>
          <w:bCs/>
          <w:sz w:val="26"/>
          <w:szCs w:val="26"/>
        </w:rPr>
        <w:t>в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 редакции</w:t>
      </w:r>
      <w:r w:rsidRPr="00A73FAC">
        <w:rPr>
          <w:rFonts w:ascii="Times New Roman" w:eastAsia="Times New Roman" w:hAnsi="Times New Roman"/>
          <w:bCs/>
          <w:sz w:val="26"/>
          <w:szCs w:val="26"/>
        </w:rPr>
        <w:t>: «</w:t>
      </w:r>
      <w:proofErr w:type="gramStart"/>
      <w:r w:rsidRPr="00A73FAC">
        <w:rPr>
          <w:rFonts w:ascii="Times New Roman" w:eastAsia="Times New Roman" w:hAnsi="Times New Roman"/>
          <w:bCs/>
          <w:sz w:val="26"/>
          <w:szCs w:val="26"/>
        </w:rPr>
        <w:t>Согласно</w:t>
      </w:r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  <w:r w:rsidRPr="00A73FAC">
        <w:rPr>
          <w:rFonts w:ascii="Times New Roman" w:eastAsia="Times New Roman" w:hAnsi="Times New Roman"/>
          <w:bCs/>
          <w:sz w:val="26"/>
          <w:szCs w:val="26"/>
        </w:rPr>
        <w:t>статьи</w:t>
      </w:r>
      <w:proofErr w:type="gramEnd"/>
      <w:r w:rsidRPr="00A73FAC">
        <w:rPr>
          <w:rFonts w:ascii="Times New Roman" w:eastAsia="Times New Roman" w:hAnsi="Times New Roman"/>
          <w:bCs/>
          <w:sz w:val="26"/>
          <w:szCs w:val="26"/>
        </w:rPr>
        <w:t xml:space="preserve"> 131 ТК РФ </w:t>
      </w:r>
      <w:r w:rsidRPr="00A73FAC">
        <w:rPr>
          <w:rFonts w:ascii="Times New Roman" w:hAnsi="Times New Roman"/>
          <w:sz w:val="26"/>
          <w:szCs w:val="26"/>
        </w:rPr>
        <w:t xml:space="preserve">выплата заработной платы производится в денежной форме в валюте Российской Федерации (в рублях). В случаях, предусмотренных законодательством Российской Федерации о валютном регулировании и валютном контроле, выплата заработной платы может производиться в иностранной валюте. В соответствии с коллективным договором или трудовым договором по письменному заявлению работника оплата труда может производиться и в иных формах, не противоречащих законодательству Российской Федерации и международным договорам Российской Федерации. Доля заработной платы, выплачиваемой в </w:t>
      </w:r>
      <w:proofErr w:type="spellStart"/>
      <w:r w:rsidRPr="00A73FAC">
        <w:rPr>
          <w:rFonts w:ascii="Times New Roman" w:hAnsi="Times New Roman"/>
          <w:sz w:val="26"/>
          <w:szCs w:val="26"/>
        </w:rPr>
        <w:t>неденежной</w:t>
      </w:r>
      <w:proofErr w:type="spellEnd"/>
      <w:r w:rsidRPr="00A73FAC">
        <w:rPr>
          <w:rFonts w:ascii="Times New Roman" w:hAnsi="Times New Roman"/>
          <w:sz w:val="26"/>
          <w:szCs w:val="26"/>
        </w:rPr>
        <w:t xml:space="preserve"> форме, не может превышать 20 процентов от начисленной месячной заработной платы. </w:t>
      </w:r>
      <w:r>
        <w:rPr>
          <w:rFonts w:ascii="Times New Roman" w:hAnsi="Times New Roman"/>
          <w:sz w:val="26"/>
          <w:szCs w:val="26"/>
        </w:rPr>
        <w:t xml:space="preserve"> </w:t>
      </w:r>
      <w:r w:rsidRPr="00A73FAC">
        <w:rPr>
          <w:rFonts w:ascii="Times New Roman" w:hAnsi="Times New Roman"/>
          <w:sz w:val="26"/>
          <w:szCs w:val="26"/>
        </w:rPr>
        <w:t>Выплата заработной платы в бонах, купонах, в форме долговых обязательств, расписок, а также в виде спиртных напитков, наркотических, ядовитых, вредных и иных токсических веществ, оружия, боеприпасов и других предметов, в отношении которых установлены запреты или ограничения на их свободный оборот, не допускается</w:t>
      </w:r>
      <w:bookmarkStart w:id="0" w:name="_GoBack"/>
      <w:bookmarkEnd w:id="0"/>
      <w:r>
        <w:rPr>
          <w:rFonts w:ascii="Times New Roman" w:hAnsi="Times New Roman"/>
          <w:sz w:val="26"/>
          <w:szCs w:val="26"/>
        </w:rPr>
        <w:t>»</w:t>
      </w:r>
    </w:p>
    <w:p w:rsidR="004023E8" w:rsidRPr="00F856EA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856EA">
        <w:rPr>
          <w:rFonts w:ascii="Times New Roman" w:hAnsi="Times New Roman"/>
          <w:sz w:val="26"/>
          <w:szCs w:val="26"/>
        </w:rPr>
        <w:t xml:space="preserve">пункт 4.1.1. дополнить вторым абзацем 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Днями выплаты заработной платы в </w:t>
      </w:r>
      <w:proofErr w:type="spellStart"/>
      <w:r>
        <w:rPr>
          <w:rFonts w:ascii="Times New Roman" w:hAnsi="Times New Roman"/>
          <w:sz w:val="26"/>
          <w:szCs w:val="26"/>
        </w:rPr>
        <w:t>неденежной</w:t>
      </w:r>
      <w:proofErr w:type="spellEnd"/>
      <w:r>
        <w:rPr>
          <w:rFonts w:ascii="Times New Roman" w:hAnsi="Times New Roman"/>
          <w:sz w:val="26"/>
          <w:szCs w:val="26"/>
        </w:rPr>
        <w:t xml:space="preserve"> форме являются 19 число текущего месяца и 4 число следующего месяца за предыдущий месяц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разделе VI</w:t>
      </w:r>
      <w:r w:rsidRPr="0048263E">
        <w:rPr>
          <w:rFonts w:ascii="Times New Roman" w:hAnsi="Times New Roman"/>
          <w:sz w:val="26"/>
          <w:szCs w:val="26"/>
        </w:rPr>
        <w:t xml:space="preserve">: 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6.1.3.</w:t>
      </w:r>
      <w:r w:rsidRPr="002552AF">
        <w:rPr>
          <w:rFonts w:ascii="Times New Roman" w:hAnsi="Times New Roman"/>
          <w:sz w:val="26"/>
          <w:szCs w:val="26"/>
        </w:rPr>
        <w:t xml:space="preserve"> </w:t>
      </w:r>
      <w:r w:rsidRPr="0048263E">
        <w:rPr>
          <w:rFonts w:ascii="Times New Roman" w:hAnsi="Times New Roman"/>
          <w:sz w:val="26"/>
          <w:szCs w:val="26"/>
        </w:rPr>
        <w:t>изложить в следующей редакции: «Создают на паритетной основе и способствуют деятельности в образовательных организациях комитетов (комиссий) по охране труда в соответствии с требованиями ст. 224 ТК РФ».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добавить пункт 6.2.2. следующее содержания</w:t>
      </w:r>
      <w:r w:rsidRPr="0048263E">
        <w:rPr>
          <w:rFonts w:ascii="Times New Roman" w:hAnsi="Times New Roman"/>
          <w:sz w:val="26"/>
          <w:szCs w:val="26"/>
        </w:rPr>
        <w:t>: «Сод</w:t>
      </w:r>
      <w:r>
        <w:rPr>
          <w:rFonts w:ascii="Times New Roman" w:hAnsi="Times New Roman"/>
          <w:sz w:val="26"/>
          <w:szCs w:val="26"/>
        </w:rPr>
        <w:t xml:space="preserve">ействует </w:t>
      </w:r>
      <w:r w:rsidRPr="004826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созданию и функционированию службы охраны труда в ОУ, а также </w:t>
      </w:r>
      <w:r w:rsidRPr="0048263E">
        <w:rPr>
          <w:rFonts w:ascii="Times New Roman" w:hAnsi="Times New Roman"/>
          <w:sz w:val="26"/>
          <w:szCs w:val="26"/>
        </w:rPr>
        <w:t>введению должности специ</w:t>
      </w:r>
      <w:r>
        <w:rPr>
          <w:rFonts w:ascii="Times New Roman" w:hAnsi="Times New Roman"/>
          <w:sz w:val="26"/>
          <w:szCs w:val="26"/>
        </w:rPr>
        <w:t xml:space="preserve">алиста по охране труда в штатное расписание образовательной организации, </w:t>
      </w:r>
      <w:r w:rsidRPr="0048263E">
        <w:rPr>
          <w:rFonts w:ascii="Times New Roman" w:hAnsi="Times New Roman"/>
          <w:sz w:val="26"/>
          <w:szCs w:val="26"/>
        </w:rPr>
        <w:t xml:space="preserve"> (в соответствии с требованиями ст. 223 ТК РФ)</w:t>
      </w:r>
      <w:r>
        <w:rPr>
          <w:rFonts w:ascii="Times New Roman" w:hAnsi="Times New Roman"/>
          <w:sz w:val="26"/>
          <w:szCs w:val="26"/>
        </w:rPr>
        <w:t>. В случае отсутствия в штатном расписании организации должности специалиста по охране труда, возложение его функций на иных работников допускается только с согласия работника  и с дополнительной оплатой их труда.  Размер дополнительной оплаты определяется исходя из финансовых возможностей организации»</w:t>
      </w: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6.2.3</w:t>
      </w:r>
      <w:r w:rsidRPr="0048263E">
        <w:rPr>
          <w:rFonts w:ascii="Times New Roman" w:hAnsi="Times New Roman"/>
          <w:sz w:val="26"/>
          <w:szCs w:val="26"/>
        </w:rPr>
        <w:t xml:space="preserve">. изложить в следующей редакции: «Разрабатывают положение о системе управления охраной труда образовательной организации и обеспечивают ее функционирование в соответствии с требованиями ст.217 ТК РФ». 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6.2.4</w:t>
      </w:r>
      <w:r w:rsidRPr="0048263E">
        <w:rPr>
          <w:rFonts w:ascii="Times New Roman" w:hAnsi="Times New Roman"/>
          <w:sz w:val="26"/>
          <w:szCs w:val="26"/>
        </w:rPr>
        <w:t xml:space="preserve"> изложить в следующей редакции: </w:t>
      </w:r>
      <w:proofErr w:type="gramStart"/>
      <w:r w:rsidRPr="0048263E">
        <w:rPr>
          <w:rFonts w:ascii="Times New Roman" w:hAnsi="Times New Roman"/>
          <w:sz w:val="26"/>
          <w:szCs w:val="26"/>
        </w:rPr>
        <w:t xml:space="preserve">«Обеспечивают финансирование мероприятий по созданию безопасных условий труда, обеспечению требований законодательства об охране труда и санитарно-эпидемиологическом благополучии населения, в том числе: обучение работников безопасным приемам работ, проведение специальной оценки условий труда, обеспечение работников сертифицированными </w:t>
      </w:r>
      <w:r w:rsidRPr="0048263E">
        <w:rPr>
          <w:rFonts w:ascii="Times New Roman" w:hAnsi="Times New Roman"/>
          <w:sz w:val="26"/>
          <w:szCs w:val="26"/>
        </w:rPr>
        <w:lastRenderedPageBreak/>
        <w:t>СИЗ, психиатрическое освидетельствование, обучение и аттестацию работников по программам санитарно-гигиенического минимума, оформление личных медицинских (санитарных) книжек и иные мероприятия из всех источников финансирования в размере не</w:t>
      </w:r>
      <w:proofErr w:type="gramEnd"/>
      <w:r w:rsidRPr="0048263E">
        <w:rPr>
          <w:rFonts w:ascii="Times New Roman" w:hAnsi="Times New Roman"/>
          <w:sz w:val="26"/>
          <w:szCs w:val="26"/>
        </w:rPr>
        <w:t xml:space="preserve"> ниже установленных ст. 225 ТК РФ. </w:t>
      </w: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263E">
        <w:rPr>
          <w:rFonts w:ascii="Times New Roman" w:hAnsi="Times New Roman"/>
          <w:sz w:val="26"/>
          <w:szCs w:val="26"/>
        </w:rPr>
        <w:t xml:space="preserve">Конкретный размер средств на указанные цели определяется в коллективном договоре и уточняется в соглашении по охране труда.  </w:t>
      </w: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263E">
        <w:rPr>
          <w:rFonts w:ascii="Times New Roman" w:hAnsi="Times New Roman"/>
          <w:sz w:val="26"/>
          <w:szCs w:val="26"/>
        </w:rPr>
        <w:t>Соглашение по охране труда заключается на календарный год. Результаты его выполнения обсуждаются на общем собрании коллектива образовательной организации не реже 1 раза в полугодие.</w:t>
      </w:r>
    </w:p>
    <w:p w:rsidR="004023E8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6.2.6</w:t>
      </w:r>
      <w:r w:rsidRPr="004826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263E">
        <w:rPr>
          <w:rFonts w:ascii="Times New Roman" w:hAnsi="Times New Roman"/>
          <w:sz w:val="26"/>
          <w:szCs w:val="26"/>
        </w:rPr>
        <w:t xml:space="preserve">изложить в следующей редакции: </w:t>
      </w:r>
      <w:proofErr w:type="gramStart"/>
      <w:r w:rsidRPr="0048263E">
        <w:rPr>
          <w:rFonts w:ascii="Times New Roman" w:hAnsi="Times New Roman"/>
          <w:sz w:val="26"/>
          <w:szCs w:val="26"/>
        </w:rPr>
        <w:t>«Обеспечивают проведение обучения и проверку знаний по охране труда специалистов, уполномоченных (доверенных) лиц по охране труда, членов комитетов (комиссий) по охране труда и иных работников образовательной организации в соответствии с требованиями Постановления Правительства РФ от 24 декабря 2021 г. №2464 «О порядке обучения по охране труда и проверки знания требований охраны труда».</w:t>
      </w:r>
      <w:proofErr w:type="gramEnd"/>
    </w:p>
    <w:p w:rsidR="004023E8" w:rsidRPr="00C20265" w:rsidRDefault="004023E8" w:rsidP="004023E8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8263E">
        <w:rPr>
          <w:rFonts w:ascii="Times New Roman" w:hAnsi="Times New Roman"/>
          <w:sz w:val="26"/>
          <w:szCs w:val="26"/>
        </w:rPr>
        <w:t xml:space="preserve"> </w:t>
      </w:r>
    </w:p>
    <w:p w:rsidR="004023E8" w:rsidRPr="006F5557" w:rsidRDefault="004023E8" w:rsidP="004023E8">
      <w:pPr>
        <w:spacing w:after="0" w:line="240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6F5557">
        <w:rPr>
          <w:rFonts w:ascii="Times New Roman" w:eastAsia="Times New Roman" w:hAnsi="Times New Roman"/>
          <w:sz w:val="26"/>
          <w:szCs w:val="26"/>
        </w:rPr>
        <w:t>Пункт 6.2.13 исключить</w:t>
      </w:r>
    </w:p>
    <w:p w:rsidR="004023E8" w:rsidRPr="0048263E" w:rsidRDefault="004023E8" w:rsidP="004023E8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6.2.14</w:t>
      </w:r>
      <w:r w:rsidRPr="0048263E">
        <w:rPr>
          <w:rFonts w:ascii="Times New Roman" w:hAnsi="Times New Roman"/>
          <w:sz w:val="26"/>
          <w:szCs w:val="26"/>
        </w:rPr>
        <w:t xml:space="preserve"> изложить в следующей редакции: </w:t>
      </w:r>
      <w:proofErr w:type="gramStart"/>
      <w:r w:rsidRPr="0048263E">
        <w:rPr>
          <w:rFonts w:ascii="Times New Roman" w:hAnsi="Times New Roman"/>
          <w:sz w:val="26"/>
          <w:szCs w:val="26"/>
        </w:rPr>
        <w:t>«Обеспечивают проведение предварительных при поступлении на работу и периодических медицинских осмотров (обследований) работников, в соответствии с требованиями Приказа Министерства здравоохранения РФ от 28 января 2021 г. №29н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</w:t>
      </w:r>
      <w:proofErr w:type="gramEnd"/>
      <w:r w:rsidRPr="0048263E">
        <w:rPr>
          <w:rFonts w:ascii="Times New Roman" w:hAnsi="Times New Roman"/>
          <w:sz w:val="26"/>
          <w:szCs w:val="26"/>
        </w:rPr>
        <w:t xml:space="preserve">, </w:t>
      </w:r>
      <w:proofErr w:type="gramStart"/>
      <w:r w:rsidRPr="0048263E">
        <w:rPr>
          <w:rFonts w:ascii="Times New Roman" w:hAnsi="Times New Roman"/>
          <w:sz w:val="26"/>
          <w:szCs w:val="26"/>
        </w:rPr>
        <w:t>а также работам, при выполнении которых проводятся обязательные предварительные и периодические медицинские осмотры», а так же Постановления Кабинета Министров Республики Татарстан от 14.05.2013 № 325 «Об организации проведения обязательных предварительных, периодических медицинских осмотров (обследований) работников образовательных организаций и организаций социального обслуживания, находящихся в ведении Республики Татарстан» с сохранением за работниками места работы (должности) и среднего заработка на время их прохождения».</w:t>
      </w:r>
      <w:proofErr w:type="gramEnd"/>
    </w:p>
    <w:p w:rsidR="004023E8" w:rsidRPr="0048263E" w:rsidRDefault="004023E8" w:rsidP="004023E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Пункт 6.2.15</w:t>
      </w:r>
      <w:r w:rsidRPr="0048263E">
        <w:rPr>
          <w:rFonts w:ascii="Times New Roman" w:hAnsi="Times New Roman"/>
          <w:sz w:val="26"/>
          <w:szCs w:val="26"/>
        </w:rPr>
        <w:t xml:space="preserve"> изложить в следующей редакции: «Обеспечивают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г. №342н «Об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освидетельствование».</w:t>
      </w:r>
    </w:p>
    <w:p w:rsidR="004023E8" w:rsidRPr="0048263E" w:rsidRDefault="004023E8" w:rsidP="004023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23E8" w:rsidRPr="0048263E" w:rsidRDefault="004023E8" w:rsidP="004023E8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4023E8" w:rsidRPr="00BD07B9" w:rsidRDefault="004023E8" w:rsidP="004023E8">
      <w:pPr>
        <w:pStyle w:val="a6"/>
        <w:spacing w:after="0" w:line="240" w:lineRule="auto"/>
        <w:ind w:left="0" w:firstLine="708"/>
        <w:jc w:val="both"/>
        <w:rPr>
          <w:rFonts w:ascii="Times New Roman" w:hAnsi="Times New Roman"/>
          <w:bCs/>
          <w:sz w:val="26"/>
          <w:szCs w:val="26"/>
        </w:rPr>
      </w:pP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firstLine="709"/>
        <w:rPr>
          <w:rFonts w:ascii="Times New Roman" w:eastAsia="Times New Roman" w:hAnsi="Times New Roman"/>
          <w:sz w:val="26"/>
          <w:szCs w:val="26"/>
        </w:rPr>
      </w:pPr>
      <w:r w:rsidRPr="004023E8">
        <w:rPr>
          <w:rFonts w:ascii="Times New Roman" w:eastAsia="Times New Roman" w:hAnsi="Times New Roman"/>
          <w:sz w:val="26"/>
          <w:szCs w:val="26"/>
        </w:rPr>
        <w:lastRenderedPageBreak/>
        <w:drawing>
          <wp:inline distT="0" distB="0" distL="0" distR="0">
            <wp:extent cx="6210300" cy="8536312"/>
            <wp:effectExtent l="19050" t="0" r="0" b="0"/>
            <wp:docPr id="3" name="Рисунок 2" descr="2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 00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3E8" w:rsidRDefault="004023E8" w:rsidP="004023E8">
      <w:pPr>
        <w:tabs>
          <w:tab w:val="left" w:pos="7590"/>
          <w:tab w:val="right" w:pos="9922"/>
        </w:tabs>
        <w:spacing w:after="0" w:line="360" w:lineRule="auto"/>
        <w:ind w:left="-142"/>
        <w:rPr>
          <w:rFonts w:ascii="Times New Roman" w:eastAsia="Times New Roman" w:hAnsi="Times New Roman"/>
          <w:sz w:val="26"/>
          <w:szCs w:val="26"/>
        </w:rPr>
      </w:pPr>
    </w:p>
    <w:p w:rsidR="00066575" w:rsidRDefault="00066575" w:rsidP="004023E8">
      <w:pPr>
        <w:ind w:left="-709"/>
      </w:pPr>
    </w:p>
    <w:sectPr w:rsidR="00066575" w:rsidSect="002C0A9B">
      <w:footerReference w:type="default" r:id="rId6"/>
      <w:pgSz w:w="11906" w:h="16838"/>
      <w:pgMar w:top="568" w:right="1133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393C" w:rsidRDefault="00066575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023E8">
      <w:rPr>
        <w:noProof/>
      </w:rPr>
      <w:t>1</w:t>
    </w:r>
    <w:r>
      <w:fldChar w:fldCharType="end"/>
    </w:r>
  </w:p>
  <w:p w:rsidR="0005393C" w:rsidRDefault="00066575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23E8"/>
    <w:rsid w:val="00066575"/>
    <w:rsid w:val="00402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23E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footer"/>
    <w:basedOn w:val="a"/>
    <w:link w:val="a5"/>
    <w:uiPriority w:val="99"/>
    <w:unhideWhenUsed/>
    <w:rsid w:val="004023E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4023E8"/>
    <w:rPr>
      <w:rFonts w:ascii="Calibri" w:eastAsia="Calibri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4023E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0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23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1353</Words>
  <Characters>7713</Characters>
  <Application>Microsoft Office Word</Application>
  <DocSecurity>0</DocSecurity>
  <Lines>64</Lines>
  <Paragraphs>18</Paragraphs>
  <ScaleCrop>false</ScaleCrop>
  <Company/>
  <LinksUpToDate>false</LinksUpToDate>
  <CharactersWithSpaces>9048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876</dc:creator>
  <cp:keywords/>
  <dc:description/>
  <cp:lastModifiedBy>876</cp:lastModifiedBy>
  <cp:revision>2</cp:revision>
  <dcterms:created xsi:type="dcterms:W3CDTF">2023-02-28T14:37:00Z</dcterms:created>
  <dcterms:modified xsi:type="dcterms:W3CDTF">2023-02-28T14:38:00Z</dcterms:modified>
</cp:coreProperties>
</file>